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2603" w:right="2064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2603" w:right="2064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ΑΙΤΗΣΗ ΣΥΜΜΕΤΟΧΗΣ ΩΦΕΛΟΥΜΕΝΟΥ ΣΤΗΝ ΠΡΑΞΗ: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«ΠΡΟΓΡΑΜΜΑ ΟΛΙΣΤΙΚΗΣ ΠΑΡΟΧΗΣ ΥΠΗΡΕΣΙΩΝ ΑΠΟΚΑΤΑΣΤΑΣΗΣ ΣΕ ΠΑΙΔΙΑ ΜΕ ΕΓΚΕΦΑΛΙΚΗ ΠΑΡΑΛΥΣΗ ΚΑΙ ΣΥΝΟΔΑ ΠΡΟΒΛΗΜΑΤΑ»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34"/>
          <w:tab w:val="left" w:pos="5743"/>
        </w:tabs>
        <w:spacing w:after="0" w:before="0" w:line="240" w:lineRule="auto"/>
        <w:ind w:left="329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Ημερομηνία υποβολής 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/2021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ΑΡΙΘ. ΠΡΩΤ.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(συμπληρώνεται από τον φορέα):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56.000000000002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  <w:tblGridChange w:id="0">
          <w:tblGrid>
            <w:gridCol w:w="2117"/>
            <w:gridCol w:w="1425"/>
            <w:gridCol w:w="720"/>
            <w:gridCol w:w="1080"/>
            <w:gridCol w:w="75"/>
            <w:gridCol w:w="397"/>
            <w:gridCol w:w="402"/>
            <w:gridCol w:w="202"/>
            <w:gridCol w:w="297"/>
            <w:gridCol w:w="1170"/>
            <w:gridCol w:w="168"/>
            <w:gridCol w:w="1206"/>
            <w:gridCol w:w="897"/>
          </w:tblGrid>
        </w:tblGridChange>
      </w:tblGrid>
      <w:tr>
        <w:trPr>
          <w:cantSplit w:val="0"/>
          <w:trHeight w:val="227" w:hRule="atLeast"/>
          <w:tblHeader w:val="0"/>
        </w:trPr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36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0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Α. ΣΤΟΙΧΕΙΑ ΩΦΕΛΟΥΜΕΝΟΥ/ΗΣ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ΕΠΩΝΥΜΟ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88.0" w:type="dxa"/>
              <w:bottom w:w="80.0" w:type="dxa"/>
              <w:right w:w="267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ΗΜ/ΝΙΑ ΓΕΝΝΗΣΗΣ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ΦΥΛΛΟ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 ΠΑΤΡΟΣ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ΑΡ.ΤΑΥΤΟΤΗΤΑΣ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569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Α.Φ.Μ. / ΑΛΛΟ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ΥΠΗΚΟΟΤΗΤΑ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419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33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ΤΥΠΟΣ ΠΛΑΙΣΙΟΥ ΔΙΑΜΟΝΗΣ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559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47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ΚΥΡΙΟΣ ΑΣΦΑΛΙΣΤΙΚΟΣ ΦΟΡΕΑΣ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ΤΑΧ. Δ/ΝΣΗ: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ΝΟΜΟΣ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ΔΗΜΟΣ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21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ΠΟΛΗ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ΟΔΟΣ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ΑΡΙΘΜΟΣ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21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Τ.Κ.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ΤΗΛΕΦΩΝΟ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73.0" w:type="dxa"/>
              <w:bottom w:w="80.0" w:type="dxa"/>
              <w:right w:w="376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07086614173243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6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ΠΑΛΙΟΣ Η ΝΕΟΣ ΩΦΕΛOYΜΕΝΟΣ ΤΗΣ ΔΟΜΗΣ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ΠΑΛΙΟΣ / ΝΕΟΣ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ΕΙΔΟΣ ΑΝΑΠΗΡΙΑΣ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ΠΟΣΟΣΤΟ ΑΝΑΠΗΡΙΑΣ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hanging="2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hanging="11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96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600"/>
        <w:gridCol w:w="1845"/>
        <w:gridCol w:w="936"/>
        <w:gridCol w:w="765"/>
        <w:gridCol w:w="709"/>
        <w:gridCol w:w="321"/>
        <w:gridCol w:w="810"/>
        <w:gridCol w:w="135"/>
        <w:gridCol w:w="549"/>
        <w:gridCol w:w="160"/>
        <w:gridCol w:w="930"/>
        <w:gridCol w:w="105"/>
        <w:gridCol w:w="975"/>
        <w:gridCol w:w="696"/>
        <w:gridCol w:w="160"/>
        <w:tblGridChange w:id="0">
          <w:tblGrid>
            <w:gridCol w:w="600"/>
            <w:gridCol w:w="1845"/>
            <w:gridCol w:w="936"/>
            <w:gridCol w:w="765"/>
            <w:gridCol w:w="709"/>
            <w:gridCol w:w="321"/>
            <w:gridCol w:w="810"/>
            <w:gridCol w:w="135"/>
            <w:gridCol w:w="549"/>
            <w:gridCol w:w="160"/>
            <w:gridCol w:w="930"/>
            <w:gridCol w:w="105"/>
            <w:gridCol w:w="975"/>
            <w:gridCol w:w="696"/>
            <w:gridCol w:w="160"/>
          </w:tblGrid>
        </w:tblGridChange>
      </w:tblGrid>
      <w:tr>
        <w:trPr>
          <w:cantSplit w:val="0"/>
          <w:trHeight w:val="236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00.787401574803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Β. ΣΤΟΙΧΕΙΑ ΓΟΝΕΑ / ΚΗΔΕΜΟΝΑ / ΝΟΜΙΜΟΥ ΕΚΠΡΟΣΩΠΟΥ ΩΦΕΛΟΥΜΕΝΟΥ /ΗΣ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ΕΠΩΝΥΜΟ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88.0" w:type="dxa"/>
              <w:bottom w:w="80.0" w:type="dxa"/>
              <w:right w:w="267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ΗΜ/ΝΙΑ ΓΕΝΝΗΣΗΣ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ΟΝΟΜΑ ΠΑΤΡΟΣ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ΑΡ.ΤΑΥΤΟΤΗΤΑΣ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3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Α.Φ.Μ. / ΑΛΛΟ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ΕΠΑΓΓΕΛΜΑ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ΥΠΗΚΟΟΤΗΤΑ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ΚΥΡΙΟΣ ΑΣΦΑΛΙΣΤΙΚΟΣ ΦΟΡΕΑΣ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ΑΡΙΘΜΟΣ ΑΠΟΦΑΣΗΣ ΔΙΚΑΣΤΙΚΗΣ ΣΥΜΠΑΡΑΣΤΑΣΗΣ (ΕΦΟΣΟΝ ΥΠΑΡΧΕΙ)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ΤΑΧ. Δ/ΝΣΗ: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ΝΟΜΟΣ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ΔΗΜΟΣ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1.7322834645671" w:right="-355.393700787400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ΠΟΛΗ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ΟΔΟΣ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ΑΡΙΘΜΟΣ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4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-213.661417322833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Τ.Κ.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ΤΗΛΕΦΩΝΟ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0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1.732283464567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45.0" w:type="dxa"/>
              <w:bottom w:w="80.0" w:type="dxa"/>
              <w:right w:w="22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.070866141731585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6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Γ. ΣΥΝΗΜΜΕΝΑ ΔΙΚΑΙΟΛΟΓΗΤΙΚΑ ΤΑ ΟΠΟΙΑ ΥΠΟΒΑΛΛΩ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57.0" w:type="dxa"/>
              <w:bottom w:w="80.0" w:type="dxa"/>
              <w:right w:w="245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2.32283464566933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Τίθεται Χ σε ό,τι   υποβάλλεται συνημμένα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1791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1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ΔΙΚΑΙΟΛΟΓΗΤΙΚΑ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ΩΦΕΛΟΥΜΕΝΟΥ/ΗΣ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262"/>
              </w:tabs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ΑΠΟΦΑΣΗ ΥΠΟΒΟΛΗΣ ΑΙΤΗΣΗΣ ΤΟΥ ΑΡΜΟΔΙΟΥ ΟΡΓΑΝΟΥ ΤΟΥ ΙΔΡΥΜΑΤΟΣ (ΜΟΝΟ ΓΙΑ ΩΦΕΛΟΥΜΕΝΟΥΣ ΠΟΥ ΔΙΑΒΙΟΥΝ ΣΕ ΙΔΡΥΜΑΤΑ ΚΛΕΙΣΤΗΣ ΠΕΡΙΘΑΛΨΗΣ)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ΑΣΤΥΝΟΜΙΚΗΣ ΤΑΥΤΟΤΗΤΑΣ Ή ΔΙΑΒΑΤΗΡΙΟΥ Ή ΠΙΣΤΟΠΟΙΗΤΙΚΟ ΓΕΝΝΗΣΗΣ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93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ΑΔΕΙΑΣ ΔΙΑΜΟΝΗΣ (ΜΟΝΟ ΣΕ ΠΕΡΙΠΤΩΣΗ ΩΦΕΛΟΥΜΕΝΩΝ ΠΟΥ ΕΙΝΑΙ ΑΛΛΟΔΑΠΟΙ ΑΠΟ ΤΡΙΤΕΣ ΧΩΡΕΣ)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708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ΤΑΥΤΟΤΗΤΑΣ ΟΜΟΓΕΝΟΥΝΣ (ΣΕ ΠΕΡΙΠΤΩΣΗ ΩΦΕΛΟΥΜΕΝΩΝ ΠΟΥ ΕΙΝΑΙ ΕΛΛΗΝΕΣ ΟΜΟΓΕΝΗΣ)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061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Ή ΕΚΤΥΠΩΣΗ ΑΤΟΜΙΚΟΥ Ή ΟΙΚΟΓΕΝΕΙΑΚΟΎ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ΕΚΚΑΘΑΡΙΣΤΙΚΟΥ ΣΗΜΕΙΩΜΑΤΟΣ ΟΙΚΟΝΟΜΙΚΟΥ ΕΤΟΥΣ 2019.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682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 ΠΕΡΙ ΜΗ ΥΠΟΧΡΕΩΣΗΣ ΥΠΟΒΟΛΗΣ ΦΟΡΟΛΟΓΙΚΗΣ ΔΗΛΩΣΗΣ (ΜΟΝΟ ΣΤΗΝ ΠΕΡΙΠΤΩΣΗ ΠΟΥ ΔΕΝ ΥΠΟΧΡΕΟΥΤΑΙ)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042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ΤΗΣ ΒΕΒΑΙΩΣΗΣ ΠΙΣΤΟΠΟΙΗΣΗΣ ΤΗΣ ΑΝΑΠΗΡΙΑΣ ΤΟΥ / ΤΗΣ ΩΦΕΛΟΥΜΕΝΟΥ / ΩΦΕΛΟΥΜΕΝΗΣ ΣΕ ΙΣΧΥ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235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ΠΙΣΤΟΠΟΙΗΤΙΚΟΥ ΟΙΚΟΓΕΝΕΙΑΚΗΣ ΚΑΤΑΣΤΑΣΗΣ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3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474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ΚΑΡΤΑΣ ΑΝΕΡΓΙΑΣ ΟΑΕΔ ΣΕ ΙΣΧΥ Ή ΒΕΒΑΙΩΣΗ ΑΝΕΡΓΙΑΣ (ΣΕ ΠΕΡΙΠΤΩΣΗ ΠΟΥ Ο ΓΟΝΕΑΣ Η΄ΚΗΔΕΜΟΝΑΣ ΤΩΝ ΩΦΕΛΟΥΜΕΝΩΝ ΕΙΝΑΙ ΑΝΕΡΓΟΣ) H ΒΕΒΑΙΩΣΗ ΕΡΓΟΔΟΤΗ ΕΑΝ ΕΡΓΑΖΕΤΑΙ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84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ΠΙΣΤΟΠΟΙΗΤΙΚΟ ΑΣΦΑΛΙΣΤΙΚΗΣ ΙΚΑΝΟΝΗΤΑΣ ΚΑΙ ΑΝΤΙΓΡΑΦΟ ΒΙΒΛΙΑΡΙΟΥ ΑΣΘΕΝΕΙΑΣ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ΒΕΒΑΙΩΣΗ ΑΜΚΑ ΤΟΥ ΩΦΕΛΟΥΜΕΝΟΥ ΚΑΙ ΤΟΥ ΝΟΜΙΜΟΥ ΚΗΔΕΜΟΝΑ / ΕΚΠΡΟΣΩΠΟΥ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9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 ΤΟΥ ΩΦΕΛΟΥΜΕΝΟΥ Ή ΤΟΥ ΝΟΜΙΜΟΥ ΚΗΔΕΜΟΝΑ / ΕΚΠΡΟΣΩΠΟΥ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82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-131.92913385826756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180.0" w:type="dxa"/>
              <w:bottom w:w="80.0" w:type="dxa"/>
              <w:right w:w="213.0" w:type="dxa"/>
            </w:tcMa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60.118110236220446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ΑΠΟΦΑΣΗ ΔΙΚΑΣΤΙΚΗΣ ΣΥΜΠΑΡΑΣΤΑΣΗΣ (ΕΦΟΣΟΝ ΥΠΑΡΧΕΙ) ΚΑΙ ΠΙΣΤΟΠΟΙΗΤΙΚΟ ΠΡΩΤΟΔΙΚΕΙΟΥ ΠΕΡΙ ΤΕΛΕΣΙΔΙΚΙΑΣ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257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ΕΠΙΠΡΟΣΘΕΤΑ ΔΙΚΑΙΟΛΟΓΗΤΙΚΑ ΣΕ ΠΕΡΙΠΤΩΣΗ ΩΦΕΛΟΥΜΕΝΩΝ ΑΠΌ ΙΔΡΥΜΑ / ΘΕΡΑΠΕΥΤΗΡΙΑ / ΚΚΠΠ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7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9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ΔΗΛΩΣΗ- ΒΕΒΑΙΩΣΗ ΤΟΥ ΑΡΜΟΔΙΟΥ ΟΡΓΑΝΟΥ ΤΟΥ ΙΔΡΥΜΑΤΟΣ / ΘΕΡΑΠΕΥΤΗΡΙΟΥ/ ΚΚΠΠ Κ.Α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362.0" w:type="dxa"/>
            </w:tcMa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28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192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1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2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3.0" w:type="dxa"/>
              <w:bottom w:w="80.0" w:type="dxa"/>
              <w:right w:w="218.0" w:type="dxa"/>
            </w:tcMar>
            <w:vAlign w:val="top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38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ΑΠΟΦΑΣΗ ΕΞΟΥΣΙΟΔΟΤΗΣΗΣ ΑΡΜΟΔΙΟΥ ΟΡΓΑΝΟΥ ΓΙΑ ΤΗΝ ΠΡΟΣΚΟΜΙΣΗ ΥΠΕΥΘΥΝΗΣ ΔΗΛΩΣΗΣ ΑΠΟ ΤΟΝ ΝΟΜΙΜΟ ΕΚΠΡΟΣΩΠΟ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19" w:lineRule="auto"/>
        <w:ind w:left="0" w:right="2500" w:firstLine="0"/>
        <w:jc w:val="left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19" w:lineRule="auto"/>
        <w:ind w:left="2519" w:right="2500" w:firstLine="0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19" w:lineRule="auto"/>
        <w:ind w:left="0" w:right="-48.18897637795203" w:firstLine="0"/>
        <w:jc w:val="center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ΥΠΕΥΘΥΝΗ ΔΗΛΩΣΗ</w:t>
      </w:r>
    </w:p>
    <w:p w:rsidR="00000000" w:rsidDel="00000000" w:rsidP="00000000" w:rsidRDefault="00000000" w:rsidRPr="00000000" w14:paraId="000002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63"/>
        </w:tabs>
        <w:spacing w:after="0" w:before="0" w:line="219" w:lineRule="auto"/>
        <w:ind w:left="0" w:right="-48.18897637795203" w:firstLine="0"/>
        <w:jc w:val="center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(σε περίπτωση που υποβάλλει την αίτηση ο/η ωφελούμενος/η)</w:t>
      </w:r>
    </w:p>
    <w:p w:rsidR="00000000" w:rsidDel="00000000" w:rsidP="00000000" w:rsidRDefault="00000000" w:rsidRPr="00000000" w14:paraId="000002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63"/>
        </w:tabs>
        <w:spacing w:after="0" w:before="0" w:line="219" w:lineRule="auto"/>
        <w:ind w:left="0" w:right="0" w:firstLine="0"/>
        <w:jc w:val="center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both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Αιτούμαι και υποβάλλω συνημμένα δικαιολογητικά για την παροχή υπηρεσιών, από τη Δομή σας,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κωδικό ΟΠΣ 5002481 στο Επιχειρησιακό Πρόγραμμα «Αττική 2014-2020»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000000" w:rsidDel="00000000" w:rsidP="00000000" w:rsidRDefault="00000000" w:rsidRPr="00000000" w14:paraId="000002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Ο ΑΙΤΩΝ / 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Η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ΑΙΤΟΥΣΑ </w:t>
      </w:r>
    </w:p>
    <w:p w:rsidR="00000000" w:rsidDel="00000000" w:rsidP="00000000" w:rsidRDefault="00000000" w:rsidRPr="00000000" w14:paraId="000002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48.18897637795203" w:firstLine="0"/>
        <w:jc w:val="left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widowControl w:val="0"/>
        <w:spacing w:before="1" w:lineRule="auto"/>
        <w:ind w:right="-48.18897637795203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ΥΠΟΓΡΑΦΗ</w:t>
        <w:tab/>
        <w:tab/>
        <w:t xml:space="preserve"> </w:t>
        <w:tab/>
        <w:tab/>
        <w:t xml:space="preserve">ΟΝΟΜΑΤΕΠΩΝΥΜΟ</w:t>
      </w:r>
    </w:p>
    <w:p w:rsidR="00000000" w:rsidDel="00000000" w:rsidP="00000000" w:rsidRDefault="00000000" w:rsidRPr="00000000" w14:paraId="000002D9">
      <w:pPr>
        <w:widowControl w:val="0"/>
        <w:spacing w:before="1" w:lineRule="auto"/>
        <w:ind w:right="-48.18897637795203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widowControl w:val="0"/>
        <w:spacing w:before="1" w:lineRule="auto"/>
        <w:ind w:right="-48.18897637795203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999999"/>
          <w:sz w:val="20"/>
          <w:szCs w:val="20"/>
          <w:rtl w:val="0"/>
        </w:rPr>
        <w:t xml:space="preserve">……………………………………  </w:t>
        <w:tab/>
        <w:t xml:space="preserve">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-48.18897637795203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-48.18897637795203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-48.18897637795203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-48.18897637795203" w:firstLine="0"/>
        <w:jc w:val="center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ΥΠΕΥΘΥΝΗ ΔΗΛΩΣΗ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(σε περίπτωση που υποβάλλει την αίτηση γονέας / κηδεμόνας / νόμιμος εκπρόσωπος </w:t>
        <w:br w:type="textWrapping"/>
        <w:t xml:space="preserve">του/της ωφελούμενου/ης) </w:t>
      </w:r>
    </w:p>
    <w:p w:rsidR="00000000" w:rsidDel="00000000" w:rsidP="00000000" w:rsidRDefault="00000000" w:rsidRPr="00000000" w14:paraId="000002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-48.18897637795203" w:firstLine="0"/>
        <w:jc w:val="center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both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αριθμ. ……………………………………….. Απόφασης Δικαστικής Συμπαράστασης, από τη δομή σας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κωδικό ΟΠΣ 5002481 στο Επιχειρησιακό Πρόγραμμα «Αττική 2014-2020».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000000" w:rsidDel="00000000" w:rsidP="00000000" w:rsidRDefault="00000000" w:rsidRPr="00000000" w14:paraId="000002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mo" w:cs="Arimo" w:eastAsia="Arimo" w:hAnsi="Arim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widowControl w:val="0"/>
        <w:spacing w:before="1" w:lineRule="auto"/>
        <w:ind w:right="5799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Ο ΑΙΤΩΝ / Η ΑΙΤΟΥΣΑ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6997" w:firstLine="0"/>
        <w:jc w:val="left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34.72440944881782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ΥΠΟΓΡΑΦΗ</w:t>
      </w: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ab/>
        <w:tab/>
        <w:t xml:space="preserve"> </w:t>
        <w:tab/>
        <w:tab/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ΟΝΟΜΑΤΕΠΩΝΥΜΟ</w:t>
      </w:r>
    </w:p>
    <w:p w:rsidR="00000000" w:rsidDel="00000000" w:rsidP="00000000" w:rsidRDefault="00000000" w:rsidRPr="00000000" w14:paraId="000002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6997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widowControl w:val="0"/>
        <w:spacing w:before="1" w:lineRule="auto"/>
        <w:ind w:left="0" w:right="-34.72440944881782" w:firstLine="0"/>
        <w:rPr>
          <w:rFonts w:ascii="Arimo" w:cs="Arimo" w:eastAsia="Arimo" w:hAnsi="Arimo"/>
          <w:color w:val="999999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999999"/>
          <w:sz w:val="20"/>
          <w:szCs w:val="20"/>
          <w:rtl w:val="0"/>
        </w:rPr>
        <w:t xml:space="preserve">……………………………………  </w:t>
        <w:tab/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2E7">
      <w:pPr>
        <w:widowControl w:val="0"/>
        <w:spacing w:before="1" w:lineRule="auto"/>
        <w:ind w:left="225" w:right="7027" w:firstLine="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25" w:right="6997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40" w:w="11900" w:orient="portrait"/>
      <w:pgMar w:bottom="2301.732283464567" w:top="992.1259842519686" w:left="737.0078740157481" w:right="737.0078740157481" w:header="0" w:footer="71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357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</w:rPr>
      <w:drawing>
        <wp:inline distB="114300" distT="114300" distL="114300" distR="114300">
          <wp:extent cx="4157663" cy="1208052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57663" cy="12080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color w:val="999999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999999"/>
        <w:sz w:val="14"/>
        <w:szCs w:val="14"/>
        <w:rtl w:val="0"/>
      </w:rPr>
      <w:br w:type="textWrapping"/>
      <w:br w:type="textWrapping"/>
    </w:r>
    <w:r w:rsidDel="00000000" w:rsidR="00000000" w:rsidRPr="00000000">
      <w:rPr>
        <w:rFonts w:ascii="Calibri" w:cs="Calibri" w:eastAsia="Calibri" w:hAnsi="Calibri"/>
        <w:b w:val="1"/>
        <w:color w:val="999999"/>
        <w:sz w:val="20"/>
        <w:szCs w:val="20"/>
        <w:rtl w:val="0"/>
      </w:rPr>
      <w:t xml:space="preserve">ΧΑΤΖΗΠΑΤΕΡΕΙΟ </w:t>
      <w:br w:type="textWrapping"/>
    </w:r>
    <w:r w:rsidDel="00000000" w:rsidR="00000000" w:rsidRPr="00000000">
      <w:rPr>
        <w:rFonts w:ascii="Calibri" w:cs="Calibri" w:eastAsia="Calibri" w:hAnsi="Calibri"/>
        <w:color w:val="999999"/>
        <w:sz w:val="20"/>
        <w:szCs w:val="20"/>
        <w:rtl w:val="0"/>
      </w:rPr>
      <w:t xml:space="preserve">ΚΕΝΤΡΟ ΑΠΟΚΑΤΑΣΤΑΣΗΣ &amp; ΣΤΗΡΙΞΗΣ ΠΑΙΔΙΟΥ (Κ.Α.Σ.Π.)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E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color w:val="999999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color w:val="999999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E">
    <w:pPr>
      <w:spacing w:before="0" w:line="276" w:lineRule="auto"/>
      <w:rPr>
        <w:rFonts w:ascii="Roboto" w:cs="Roboto" w:eastAsia="Roboto" w:hAnsi="Roboto"/>
        <w:b w:val="1"/>
        <w:color w:val="666666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F">
    <w:pPr>
      <w:spacing w:before="0" w:line="276" w:lineRule="auto"/>
      <w:rPr>
        <w:rFonts w:ascii="Roboto" w:cs="Roboto" w:eastAsia="Roboto" w:hAnsi="Roboto"/>
        <w:color w:val="666666"/>
      </w:rPr>
    </w:pPr>
    <w:r w:rsidDel="00000000" w:rsidR="00000000" w:rsidRPr="00000000">
      <w:rPr>
        <w:rFonts w:ascii="Roboto" w:cs="Roboto" w:eastAsia="Roboto" w:hAnsi="Roboto"/>
        <w:b w:val="1"/>
        <w:color w:val="666666"/>
        <w:sz w:val="18"/>
        <w:szCs w:val="18"/>
        <w:rtl w:val="0"/>
      </w:rPr>
      <w:br w:type="textWrapping"/>
    </w:r>
    <w:r w:rsidDel="00000000" w:rsidR="00000000" w:rsidRPr="00000000">
      <w:rPr>
        <w:rFonts w:ascii="Roboto" w:cs="Roboto" w:eastAsia="Roboto" w:hAnsi="Roboto"/>
        <w:b w:val="1"/>
        <w:color w:val="666666"/>
        <w:sz w:val="28"/>
        <w:szCs w:val="28"/>
        <w:rtl w:val="0"/>
      </w:rPr>
      <w:t xml:space="preserve">ΧΑΤΖΗΠΑΤΕΡΕΙΟ</w:t>
    </w:r>
    <w:r w:rsidDel="00000000" w:rsidR="00000000" w:rsidRPr="00000000">
      <w:rPr>
        <w:rFonts w:ascii="Roboto" w:cs="Roboto" w:eastAsia="Roboto" w:hAnsi="Roboto"/>
        <w:b w:val="1"/>
        <w:color w:val="666666"/>
        <w:rtl w:val="0"/>
      </w:rPr>
      <w:t xml:space="preserve"> </w:t>
      <w:br w:type="textWrapping"/>
      <w:t xml:space="preserve">Κέντρο Αποκατάστασης &amp; Στήριξης Παιδιού</w:t>
    </w: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 (Κ.Α.Σ.Π.)</w:t>
      <w:br w:type="textWrapping"/>
      <w:t xml:space="preserve">Ηροδότου 1, Μεταμόρφωση Αττικής Τ.Κ. 144 51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116546</wp:posOffset>
          </wp:positionV>
          <wp:extent cx="1813317" cy="2052638"/>
          <wp:effectExtent b="0" l="0" r="0" t="0"/>
          <wp:wrapSquare wrapText="bothSides" distB="114300" distT="11430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13317" cy="20526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F0">
    <w:pPr>
      <w:spacing w:before="200" w:line="276" w:lineRule="auto"/>
      <w:rPr>
        <w:rFonts w:ascii="Roboto" w:cs="Roboto" w:eastAsia="Roboto" w:hAnsi="Roboto"/>
      </w:rPr>
    </w:pP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Τηλ.: 2102825622 (Διεύθυνση)</w:t>
      <w:br w:type="textWrapping"/>
      <w:t xml:space="preserve">Τηλ.: 2102826913 (Γραμματεία Κ.Α.Σ.Π.)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1">
    <w:pPr>
      <w:spacing w:before="200" w:line="276" w:lineRule="auto"/>
      <w:rPr>
        <w:rFonts w:ascii="Roboto" w:cs="Roboto" w:eastAsia="Roboto" w:hAnsi="Roboto"/>
      </w:rPr>
    </w:pP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E-mail: </w:t>
    </w:r>
    <w:hyperlink r:id="rId2">
      <w:r w:rsidDel="00000000" w:rsidR="00000000" w:rsidRPr="00000000">
        <w:rPr>
          <w:rFonts w:ascii="Roboto" w:cs="Roboto" w:eastAsia="Roboto" w:hAnsi="Roboto"/>
          <w:color w:val="1155cc"/>
          <w:u w:val="single"/>
          <w:rtl w:val="0"/>
        </w:rPr>
        <w:t xml:space="preserve">ike@kasp.gr</w:t>
      </w:r>
    </w:hyperlink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 </w:t>
      <w:br w:type="textWrapping"/>
      <w:t xml:space="preserve">Ιστοσελίδα:</w:t>
    </w:r>
    <w:r w:rsidDel="00000000" w:rsidR="00000000" w:rsidRPr="00000000">
      <w:rPr>
        <w:rFonts w:ascii="Roboto" w:cs="Roboto" w:eastAsia="Roboto" w:hAnsi="Roboto"/>
        <w:color w:val="999999"/>
        <w:rtl w:val="0"/>
      </w:rPr>
      <w:t xml:space="preserve"> </w:t>
    </w:r>
    <w:hyperlink r:id="rId3">
      <w:r w:rsidDel="00000000" w:rsidR="00000000" w:rsidRPr="00000000">
        <w:rPr>
          <w:rFonts w:ascii="Roboto" w:cs="Roboto" w:eastAsia="Roboto" w:hAnsi="Roboto"/>
          <w:color w:val="1155cc"/>
          <w:u w:val="single"/>
          <w:rtl w:val="0"/>
        </w:rPr>
        <w:t xml:space="preserve">www.kasp.gr</w:t>
      </w:r>
    </w:hyperlink>
    <w:r w:rsidDel="00000000" w:rsidR="00000000" w:rsidRPr="00000000">
      <w:rPr>
        <w:rFonts w:ascii="Roboto" w:cs="Roboto" w:eastAsia="Roboto" w:hAnsi="Roboto"/>
        <w:rtl w:val="0"/>
      </w:rPr>
      <w:t xml:space="preserve"> </w:t>
    </w:r>
  </w:p>
  <w:p w:rsidR="00000000" w:rsidDel="00000000" w:rsidP="00000000" w:rsidRDefault="00000000" w:rsidRPr="00000000" w14:paraId="000002F2">
    <w:pPr>
      <w:spacing w:before="200" w:line="276" w:lineRule="auto"/>
      <w:rPr/>
    </w:pPr>
    <w:r w:rsidDel="00000000" w:rsidR="00000000" w:rsidRPr="00000000">
      <w:rPr>
        <w:rFonts w:ascii="Roboto" w:cs="Roboto" w:eastAsia="Roboto" w:hAnsi="Roboto"/>
        <w:color w:val="999999"/>
        <w:sz w:val="17"/>
        <w:szCs w:val="17"/>
        <w:rtl w:val="0"/>
      </w:rPr>
      <w:t xml:space="preserve">Το Χατζηπατέρειο ιδρύθηκε από το Ίδρυμα Κοινωνικής Εργασίας το 1973.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Tahoma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ike@kasp.gr" TargetMode="External"/><Relationship Id="rId3" Type="http://schemas.openxmlformats.org/officeDocument/2006/relationships/hyperlink" Target="http://www.kas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